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Times New Roman" w:hAnsi="Times New Roman" w:eastAsia="黑体"/>
          <w:b/>
          <w:color w:val="0F2440"/>
          <w:sz w:val="40"/>
        </w:rPr>
        <w:t>恒通文化 · 入职对照测试十题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（配《总纲说明》落地机制“准则对照测试”施用：十题答对八题以上为通过，未过者一周内补测）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一、恒通使命为何？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答：通产融之滞，成价值之久。（疏浚产融要素之堵点，共创全链路之长期价值）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二、“恒”字之于恒通，具何三层要求？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答：①每笔生意经得起回头再看；②不追风口、不赚快钱、不碰看不懂的东西；③财务真实——账实一致、无修饰、无隐瞒。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三、“通”字析作三层，各为何意？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答：通路（物理通道）、通人（人际通道）、通事（起心动念至落地收尾之全环节）。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四、白马精神出自何典？本义为何？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答：《周易·乾卦》“天行健，君子以自强不息”——奋力驰骋，不辞劳苦，一往无前以抵终点。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五、六马同辕，规矩为何？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答：君子和而不同——可为择路而争；争毕就道，则唯余一向。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六、价值观五字诀，系哪五字？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答：守恒、尚通、笃行、日新、同人。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七、活法三则，其义各为何？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答：务实（门面是成本，本事是投资）、透明（说破了无毒）、担当（讨论可以随和，拍板必须有主，拍错有人负责）。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八、风控四条铁规为何？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答：①资金来源必须干净；②尽调不到底不决策；③专款专用、独立账户，大额双人双签；④廉洁从业、禁止利益输送。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九、财务行为五提倡为何？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答：账实相符、预算先行、业财协同、资金闭环、精益成本。</w:t>
      </w:r>
    </w:p>
    <w:p>
      <w:pPr>
        <w:spacing w:before="0" w:after="120"/>
        <w:ind w:left="454"/>
      </w:pPr>
      <w:r>
        <w:rPr>
          <w:rFonts w:ascii="Times New Roman" w:hAnsi="Times New Roman" w:eastAsia="宋体"/>
          <w:b w:val="0"/>
          <w:sz w:val="28"/>
        </w:rPr>
        <w:t>十、触碰红线，当如何处置？</w:t>
      </w:r>
    </w:p>
    <w:p>
      <w:pPr>
        <w:spacing w:before="0" w:after="160"/>
        <w:ind w:left="454"/>
      </w:pPr>
      <w:r>
        <w:rPr>
          <w:rFonts w:ascii="Times New Roman" w:hAnsi="Times New Roman" w:eastAsia="宋体"/>
          <w:b w:val="0"/>
          <w:sz w:val="27"/>
        </w:rPr>
        <w:t>答：依三级处置：轻微过失→限期整改、书面检讨、内部通报；重大违规→停职核查、调离核心岗、追偿；违法牟利→清退、移送司法机关、全额追偿、永不录用。财务、投资两岗从重。</w:t>
      </w:r>
    </w:p>
    <w:p>
      <w:pPr>
        <w:spacing w:before="0" w:after="120"/>
        <w:ind w:firstLine="560"/>
      </w:pPr>
      <w:r>
        <w:rPr>
          <w:rFonts w:ascii="Times New Roman" w:hAnsi="Times New Roman" w:eastAsia="宋体"/>
          <w:b w:val="0"/>
          <w:sz w:val="28"/>
        </w:rPr>
        <w:t>测试人（签名）：＿＿＿＿＿＿＿＿ 得分：＿＿＿＿ 测评人（签名）：＿＿＿＿＿＿＿＿ 日期：＿＿＿＿年＿＿月＿＿日</w:t>
      </w:r>
    </w:p>
    <w:p>
      <w:pPr>
        <w:spacing w:before="320" w:after="120"/>
        <w:ind w:firstLine="520"/>
      </w:pPr>
      <w:r>
        <w:rPr>
          <w:rFonts w:ascii="Times New Roman" w:hAnsi="Times New Roman" w:eastAsia="宋体"/>
          <w:b w:val="0"/>
          <w:sz w:val="26"/>
        </w:rPr>
        <w:t>测试人（签名）：＿＿＿＿＿＿＿＿　得分：＿＿＿＿　测评人（签名）：＿＿＿＿＿＿＿＿　日期：＿＿＿＿年＿＿月＿＿日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84" w:lineRule="auto" w:after="120"/>
    </w:pPr>
    <w:rPr>
      <w:rFonts w:ascii="Times New Roman" w:hAnsi="Times New Roman" w:eastAsia="宋体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